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596293D7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</w:p>
    <w:p w14:paraId="35CE91D2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obecního zastupitelstva z veřejného zasedání obce Kosoř</w:t>
      </w:r>
    </w:p>
    <w:p w14:paraId="50BD02A6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dle § 95 zákona o průběhu zasedání,</w:t>
      </w:r>
    </w:p>
    <w:p w14:paraId="7E1B8094" w14:textId="77777777" w:rsidR="0059298C" w:rsidRPr="008E37AD" w:rsidRDefault="0059298C" w:rsidP="0059298C">
      <w:pPr>
        <w:jc w:val="center"/>
        <w:rPr>
          <w:rFonts w:asciiTheme="minorHAnsi" w:hAnsiTheme="minorHAnsi" w:cstheme="minorHAnsi"/>
          <w:b/>
        </w:rPr>
      </w:pPr>
      <w:r w:rsidRPr="008E37AD">
        <w:rPr>
          <w:rFonts w:asciiTheme="minorHAnsi" w:hAnsiTheme="minorHAnsi" w:cstheme="minorHAnsi"/>
        </w:rPr>
        <w:t>konaného dne</w:t>
      </w:r>
    </w:p>
    <w:p w14:paraId="0020ABA6" w14:textId="66C46191" w:rsidR="0059298C" w:rsidRPr="008E37AD" w:rsidRDefault="00453E4F" w:rsidP="0059298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15.</w:t>
      </w:r>
      <w:r w:rsidR="006A3CE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12.</w:t>
      </w:r>
      <w:r w:rsidR="006A3CE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2021</w:t>
      </w:r>
    </w:p>
    <w:p w14:paraId="0065B8C7" w14:textId="0A2494C6" w:rsidR="0059298C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na OÚ Kosoř od 18.00 hodin</w:t>
      </w:r>
    </w:p>
    <w:p w14:paraId="386C134C" w14:textId="79F6076A" w:rsidR="0059298C" w:rsidRPr="008E37AD" w:rsidRDefault="00453E4F" w:rsidP="0059298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Zápis č. 11</w:t>
      </w:r>
    </w:p>
    <w:p w14:paraId="596E69FB" w14:textId="77777777" w:rsidR="0059298C" w:rsidRPr="008E37AD" w:rsidRDefault="0059298C" w:rsidP="0059298C">
      <w:pPr>
        <w:rPr>
          <w:rFonts w:asciiTheme="minorHAnsi" w:hAnsiTheme="minorHAnsi" w:cstheme="minorHAnsi"/>
        </w:rPr>
      </w:pPr>
    </w:p>
    <w:p w14:paraId="10AE7831" w14:textId="5FC712D1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EB5DCB">
        <w:rPr>
          <w:rFonts w:asciiTheme="minorHAnsi" w:hAnsiTheme="minorHAnsi" w:cstheme="minorHAnsi"/>
          <w:sz w:val="22"/>
          <w:szCs w:val="22"/>
        </w:rPr>
        <w:t xml:space="preserve"> </w:t>
      </w:r>
      <w:r w:rsidRPr="008E37AD">
        <w:rPr>
          <w:rFonts w:asciiTheme="minorHAnsi" w:hAnsiTheme="minorHAnsi" w:cstheme="minorHAnsi"/>
          <w:sz w:val="22"/>
          <w:szCs w:val="22"/>
        </w:rPr>
        <w:t>Karel Kindl, Magdalena Kopřivová, Václav Linhart, ing. Fr. Pulkrábek, MUDr. Dana Čechová,</w:t>
      </w:r>
      <w:r w:rsidR="00EB5DCB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EB5DCB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8E37AD">
        <w:rPr>
          <w:rFonts w:asciiTheme="minorHAnsi" w:hAnsiTheme="minorHAnsi" w:cstheme="minorHAnsi"/>
          <w:sz w:val="22"/>
          <w:szCs w:val="22"/>
        </w:rPr>
        <w:t>, Mgr. Petra Drábková</w:t>
      </w:r>
      <w:r w:rsidR="00EB5DCB">
        <w:rPr>
          <w:rFonts w:asciiTheme="minorHAnsi" w:hAnsiTheme="minorHAnsi" w:cstheme="minorHAnsi"/>
          <w:sz w:val="22"/>
          <w:szCs w:val="22"/>
        </w:rPr>
        <w:t xml:space="preserve">, </w:t>
      </w:r>
      <w:r w:rsidR="00A1053E">
        <w:rPr>
          <w:rFonts w:asciiTheme="minorHAnsi" w:hAnsiTheme="minorHAnsi" w:cstheme="minorHAnsi"/>
          <w:sz w:val="22"/>
          <w:szCs w:val="22"/>
        </w:rPr>
        <w:t>Martin Černý</w:t>
      </w:r>
    </w:p>
    <w:p w14:paraId="1045A4EE" w14:textId="77777777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5AD4E99E" w14:textId="50441A44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8E37AD">
        <w:rPr>
          <w:rFonts w:asciiTheme="minorHAnsi" w:hAnsiTheme="minorHAnsi" w:cstheme="minorHAnsi"/>
          <w:bCs/>
          <w:sz w:val="22"/>
          <w:szCs w:val="22"/>
        </w:rPr>
        <w:t>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453E4F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453E4F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453E4F" w:rsidRPr="008E37AD">
        <w:rPr>
          <w:rFonts w:asciiTheme="minorHAnsi" w:hAnsiTheme="minorHAnsi" w:cstheme="minorHAnsi"/>
          <w:sz w:val="22"/>
          <w:szCs w:val="22"/>
        </w:rPr>
        <w:t>, Mgr. Petra Drábková</w:t>
      </w:r>
    </w:p>
    <w:p w14:paraId="35134437" w14:textId="1A5BD724" w:rsidR="0059298C" w:rsidRDefault="0059298C" w:rsidP="0059298C">
      <w:pPr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EB5DCB" w:rsidRPr="008E37AD">
        <w:rPr>
          <w:rFonts w:asciiTheme="minorHAnsi" w:hAnsiTheme="minorHAnsi" w:cstheme="minorHAnsi"/>
          <w:sz w:val="22"/>
          <w:szCs w:val="22"/>
        </w:rPr>
        <w:t>Jaroslav Podzemský</w:t>
      </w: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4C6119" w14:textId="77777777" w:rsidR="008312C3" w:rsidRPr="00413CB2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216B5985" w:rsidR="00767E6E" w:rsidRPr="00C50D21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I/1</w:t>
      </w:r>
      <w:r w:rsidRPr="00C50D21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C50D21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216AF7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216AF7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216AF7" w:rsidRPr="008E37AD">
        <w:rPr>
          <w:rFonts w:asciiTheme="minorHAnsi" w:hAnsiTheme="minorHAnsi" w:cstheme="minorHAnsi"/>
          <w:sz w:val="22"/>
          <w:szCs w:val="22"/>
        </w:rPr>
        <w:t>, Mgr. Petra Drábková</w:t>
      </w:r>
    </w:p>
    <w:p w14:paraId="5408E983" w14:textId="77777777" w:rsidR="00583AED" w:rsidRPr="00C50D21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I/2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583AED" w:rsidRPr="00C50D21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52B98E8F" w14:textId="124E2818" w:rsidR="00764698" w:rsidRPr="00C50D21" w:rsidRDefault="00413CB2" w:rsidP="0059298C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I/3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216AF7">
        <w:rPr>
          <w:rFonts w:asciiTheme="minorHAnsi" w:hAnsiTheme="minorHAnsi" w:cstheme="minorHAnsi"/>
          <w:sz w:val="22"/>
          <w:szCs w:val="22"/>
        </w:rPr>
        <w:t>Rozpočtové opatření obce č. 7</w:t>
      </w:r>
      <w:r w:rsidR="00C50D21" w:rsidRPr="00C50D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BB5CD2" w14:textId="1320433D" w:rsidR="00C50D21" w:rsidRDefault="00C50D21" w:rsidP="00EB5DCB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I/4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216AF7">
        <w:rPr>
          <w:rFonts w:asciiTheme="minorHAnsi" w:hAnsiTheme="minorHAnsi" w:cstheme="minorHAnsi"/>
          <w:sz w:val="22"/>
          <w:szCs w:val="22"/>
        </w:rPr>
        <w:t>Závazné ukazatele</w:t>
      </w:r>
      <w:r w:rsidR="00A13377">
        <w:rPr>
          <w:rFonts w:asciiTheme="minorHAnsi" w:hAnsiTheme="minorHAnsi" w:cstheme="minorHAnsi"/>
          <w:sz w:val="22"/>
          <w:szCs w:val="22"/>
        </w:rPr>
        <w:t xml:space="preserve"> MŠ K</w:t>
      </w:r>
      <w:r w:rsidR="00216AF7">
        <w:rPr>
          <w:rFonts w:asciiTheme="minorHAnsi" w:hAnsiTheme="minorHAnsi" w:cstheme="minorHAnsi"/>
          <w:sz w:val="22"/>
          <w:szCs w:val="22"/>
        </w:rPr>
        <w:t xml:space="preserve">osoř na rok 2022 - 480 tis. Kč </w:t>
      </w:r>
    </w:p>
    <w:p w14:paraId="12493045" w14:textId="4E961970" w:rsidR="00757FC5" w:rsidRDefault="00A13377" w:rsidP="00EB5DCB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</w:r>
      <w:r w:rsidR="00216AF7">
        <w:rPr>
          <w:rFonts w:asciiTheme="minorHAnsi" w:hAnsiTheme="minorHAnsi" w:cstheme="minorHAnsi"/>
          <w:sz w:val="22"/>
          <w:szCs w:val="22"/>
        </w:rPr>
        <w:t>Rozpočet</w:t>
      </w:r>
      <w:r>
        <w:rPr>
          <w:rFonts w:asciiTheme="minorHAnsi" w:hAnsiTheme="minorHAnsi" w:cstheme="minorHAnsi"/>
          <w:sz w:val="22"/>
          <w:szCs w:val="22"/>
        </w:rPr>
        <w:t xml:space="preserve"> MŠ na rok 2022</w:t>
      </w:r>
      <w:r w:rsidR="00757FC5">
        <w:rPr>
          <w:rFonts w:asciiTheme="minorHAnsi" w:hAnsiTheme="minorHAnsi" w:cstheme="minorHAnsi"/>
          <w:sz w:val="22"/>
          <w:szCs w:val="22"/>
        </w:rPr>
        <w:t xml:space="preserve">; vyrovnaný rozpočet náklady a výnosy ve stejné výši </w:t>
      </w:r>
    </w:p>
    <w:p w14:paraId="205E3860" w14:textId="3459F3AA" w:rsidR="00A13377" w:rsidRDefault="00757FC5" w:rsidP="00757FC5">
      <w:pPr>
        <w:ind w:left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 3 260 000 Kč</w:t>
      </w:r>
    </w:p>
    <w:p w14:paraId="2A60A8F3" w14:textId="00F382DD" w:rsidR="00757FC5" w:rsidRDefault="00757FC5" w:rsidP="00757FC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 w:rsidR="00216AF7">
        <w:rPr>
          <w:rFonts w:asciiTheme="minorHAnsi" w:hAnsiTheme="minorHAnsi" w:cstheme="minorHAnsi"/>
          <w:sz w:val="22"/>
          <w:szCs w:val="22"/>
        </w:rPr>
        <w:tab/>
        <w:t>Závazné ukazatele</w:t>
      </w:r>
      <w:r>
        <w:rPr>
          <w:rFonts w:asciiTheme="minorHAnsi" w:hAnsiTheme="minorHAnsi" w:cstheme="minorHAnsi"/>
          <w:sz w:val="22"/>
          <w:szCs w:val="22"/>
        </w:rPr>
        <w:t xml:space="preserve"> ZŠ K</w:t>
      </w:r>
      <w:r w:rsidR="00216AF7">
        <w:rPr>
          <w:rFonts w:asciiTheme="minorHAnsi" w:hAnsiTheme="minorHAnsi" w:cstheme="minorHAnsi"/>
          <w:sz w:val="22"/>
          <w:szCs w:val="22"/>
        </w:rPr>
        <w:t xml:space="preserve">osoř na rok 2022 - 900 tis. Kč </w:t>
      </w:r>
    </w:p>
    <w:p w14:paraId="14F694BC" w14:textId="13BEF66E" w:rsidR="00757FC5" w:rsidRDefault="00757FC5" w:rsidP="00757FC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</w:t>
      </w:r>
      <w:r w:rsidR="00216AF7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ab/>
      </w:r>
      <w:r w:rsidR="00216AF7">
        <w:rPr>
          <w:rFonts w:asciiTheme="minorHAnsi" w:hAnsiTheme="minorHAnsi" w:cstheme="minorHAnsi"/>
          <w:sz w:val="22"/>
          <w:szCs w:val="22"/>
        </w:rPr>
        <w:t>Rozpočet</w:t>
      </w:r>
      <w:r>
        <w:rPr>
          <w:rFonts w:asciiTheme="minorHAnsi" w:hAnsiTheme="minorHAnsi" w:cstheme="minorHAnsi"/>
          <w:sz w:val="22"/>
          <w:szCs w:val="22"/>
        </w:rPr>
        <w:t xml:space="preserve"> ZŠ na rok 2022; vyrovnaný rozpočet náklady a výnosy ve stejné výši</w:t>
      </w:r>
    </w:p>
    <w:p w14:paraId="593E35C9" w14:textId="4FAF19D3" w:rsidR="00757FC5" w:rsidRDefault="00757FC5" w:rsidP="00757FC5">
      <w:pPr>
        <w:ind w:left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– 5 881 290 Kč </w:t>
      </w:r>
    </w:p>
    <w:p w14:paraId="5B49CF38" w14:textId="77777777" w:rsidR="00F07879" w:rsidRDefault="00216AF7" w:rsidP="00F07472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</w:r>
      <w:r w:rsidR="00F07472">
        <w:rPr>
          <w:rFonts w:asciiTheme="minorHAnsi" w:hAnsiTheme="minorHAnsi" w:cstheme="minorHAnsi"/>
          <w:sz w:val="22"/>
          <w:szCs w:val="22"/>
        </w:rPr>
        <w:t xml:space="preserve">Rozpočet obce na rok 2022. Rozpočet byl předložen a všemi hlasy a schválen jako schodkový – náklady ve výši 12 979 800 Kč a výdaje ve výši 16 170 900. Ve výdajové části rozpočtu jsou zahrnuty investiční akce – opravy komunikací, vybudování a úprava VO, obnova části vodovodního  přivaděče (V Sudech). </w:t>
      </w:r>
      <w:r w:rsidR="00F07879">
        <w:rPr>
          <w:rFonts w:asciiTheme="minorHAnsi" w:hAnsiTheme="minorHAnsi" w:cstheme="minorHAnsi"/>
          <w:sz w:val="22"/>
          <w:szCs w:val="22"/>
        </w:rPr>
        <w:t>Schodek bude hrazen ze zůstatku z minulých let,</w:t>
      </w:r>
    </w:p>
    <w:p w14:paraId="05E095FC" w14:textId="09DBD42F" w:rsidR="00A6641B" w:rsidRDefault="00F07879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1/9</w:t>
      </w:r>
      <w:r w:rsidR="00A6641B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Podpis</w:t>
      </w:r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smlouvy o zřízení věcného břemene – služebnosti mezi obcí a ČEZ Distribuce </w:t>
      </w:r>
      <w:r w:rsidR="00391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a.s.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Smlouva se týká pozemku</w:t>
      </w:r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268/1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v k.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ú.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Kosoř, tento pozemek je ve vlastnictví obce Kosoř. Uvedený pozemek je dotčen stavbou kabelového vedení NN pro pozemek p.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č.268/18 v k.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ú.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 a zároveň bude zřízeno věcné břemeno pro stavbu kabelového vedení NN pro pozemek p.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č. 268/1 za jednorázovou náhradu</w:t>
      </w:r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- 1000 Kč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</w:t>
      </w:r>
    </w:p>
    <w:p w14:paraId="1D8A7780" w14:textId="4A840690" w:rsidR="00391F12" w:rsidRDefault="00391F12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</w:t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>0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>Vydání s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ouhlas</w:t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>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 </w:t>
      </w:r>
      <w:r w:rsidR="00F069A0">
        <w:rPr>
          <w:rFonts w:asciiTheme="minorHAnsi" w:eastAsia="Calibri" w:hAnsiTheme="minorHAnsi" w:cstheme="minorHAnsi"/>
          <w:color w:val="000000"/>
          <w:sz w:val="22"/>
          <w:szCs w:val="22"/>
        </w:rPr>
        <w:t>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místěním odkládací schránky na pozemku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268/7 – ul. Štěrková, pro potřeby České pošty, a to bezplatně</w:t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Schránka bude umístěna mimo odbočení do ulice Dolejší, aby auto České pošty nezastavovalo na uvedené křižovatce. </w:t>
      </w:r>
    </w:p>
    <w:p w14:paraId="1DF4B09D" w14:textId="79698231" w:rsidR="00222638" w:rsidRDefault="00391F12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</w:t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>11</w:t>
      </w:r>
      <w:r w:rsidR="00F07879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>Finanční nabídku firmy ELMOZ Czech s.r.o. na provedení výkopových prací a uložení kabelu  – 124 318 Kč bez DPH. (vztahuje se k</w:t>
      </w:r>
      <w:r w:rsidR="00AD364B">
        <w:rPr>
          <w:rFonts w:asciiTheme="minorHAnsi" w:eastAsia="Calibri" w:hAnsiTheme="minorHAnsi" w:cstheme="minorHAnsi"/>
          <w:color w:val="000000"/>
          <w:sz w:val="22"/>
          <w:szCs w:val="22"/>
        </w:rPr>
        <w:t> bodu programu 11 a k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usnesení III/2) </w:t>
      </w:r>
    </w:p>
    <w:p w14:paraId="030BA638" w14:textId="240ADB0D" w:rsidR="00AD364B" w:rsidRDefault="00AD364B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Odeslání nabídky firmě Elektromontáže na vybudování světel VO – 139 tis. Kč s DPH (vztahuje se k bodu 11 programu zasedání OZ)</w:t>
      </w:r>
    </w:p>
    <w:p w14:paraId="72BC915D" w14:textId="0CD0A2DD" w:rsidR="006E5453" w:rsidRDefault="00AD364B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I/13</w:t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Vydání obecně závazné vyhlášky č.1/2022</w:t>
      </w:r>
      <w:r w:rsidR="0061637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místním poplatku za odkládání komunálního odpadu z nemovité věci. Poplatek za 1 l odpadu odsouhlasen ve výši 20 hal; interval svozu: 1 a 2 týdny, velikost popelnic: 60, </w:t>
      </w:r>
      <w:r w:rsidR="00BB74FD">
        <w:rPr>
          <w:rFonts w:asciiTheme="minorHAnsi" w:eastAsia="Calibri" w:hAnsiTheme="minorHAnsi" w:cstheme="minorHAnsi"/>
          <w:color w:val="000000"/>
          <w:sz w:val="22"/>
          <w:szCs w:val="22"/>
        </w:rPr>
        <w:t>80,</w:t>
      </w:r>
      <w:bookmarkStart w:id="0" w:name="_GoBack"/>
      <w:bookmarkEnd w:id="0"/>
      <w:r w:rsidR="0061637F">
        <w:rPr>
          <w:rFonts w:asciiTheme="minorHAnsi" w:eastAsia="Calibri" w:hAnsiTheme="minorHAnsi" w:cstheme="minorHAnsi"/>
          <w:color w:val="000000"/>
          <w:sz w:val="22"/>
          <w:szCs w:val="22"/>
        </w:rPr>
        <w:t>110,120 a 240 l.</w:t>
      </w:r>
    </w:p>
    <w:p w14:paraId="4CECCDB5" w14:textId="114F05C0" w:rsidR="00330256" w:rsidRDefault="00330256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</w:t>
      </w:r>
      <w:r w:rsidR="00AD364B">
        <w:rPr>
          <w:rFonts w:asciiTheme="minorHAnsi" w:eastAsia="Calibri" w:hAnsiTheme="minorHAnsi" w:cstheme="minorHAnsi"/>
          <w:color w:val="000000"/>
          <w:sz w:val="22"/>
          <w:szCs w:val="22"/>
        </w:rPr>
        <w:t>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Zadání projektu na výstavbu veřejného osvětlení v dolní části ul</w:t>
      </w:r>
      <w:r w:rsidR="008A3517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ce Štěrková</w:t>
      </w:r>
    </w:p>
    <w:p w14:paraId="5D3A795F" w14:textId="77777777" w:rsidR="000E4087" w:rsidRDefault="000E4087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74F0FEC" w14:textId="77777777" w:rsidR="000E4087" w:rsidRDefault="000E4087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F22A57B" w14:textId="77777777" w:rsidR="000E4087" w:rsidRDefault="000E4087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C7A9236" w14:textId="77777777" w:rsidR="00F07879" w:rsidRPr="00A862BA" w:rsidRDefault="00F07879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5FCDA" w14:textId="2D5592DF" w:rsidR="004103DC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lastRenderedPageBreak/>
        <w:t>Obecní zastupitelstvo</w:t>
      </w:r>
      <w:r w:rsidR="004103DC"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bere na vědomí: </w:t>
      </w:r>
    </w:p>
    <w:p w14:paraId="14E50178" w14:textId="22C4192E" w:rsidR="00C50D21" w:rsidRDefault="004103DC" w:rsidP="00EB5DCB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6E5453">
        <w:rPr>
          <w:rFonts w:asciiTheme="minorHAnsi" w:eastAsia="Calibri" w:hAnsiTheme="minorHAnsi" w:cstheme="minorHAnsi"/>
          <w:color w:val="000000"/>
          <w:sz w:val="22"/>
          <w:szCs w:val="22"/>
        </w:rPr>
        <w:t>P</w:t>
      </w:r>
      <w:r w:rsidR="00757FC5">
        <w:rPr>
          <w:rFonts w:asciiTheme="minorHAnsi" w:hAnsiTheme="minorHAnsi" w:cstheme="minorHAnsi"/>
          <w:color w:val="000000"/>
          <w:sz w:val="22"/>
          <w:szCs w:val="22"/>
        </w:rPr>
        <w:t>lnění závazných ukaz</w:t>
      </w:r>
      <w:r w:rsidR="00F07472">
        <w:rPr>
          <w:rFonts w:asciiTheme="minorHAnsi" w:hAnsiTheme="minorHAnsi" w:cstheme="minorHAnsi"/>
          <w:color w:val="000000"/>
          <w:sz w:val="22"/>
          <w:szCs w:val="22"/>
        </w:rPr>
        <w:t>atelů ZŠ Kosoř - čerpání k 30. 11</w:t>
      </w:r>
      <w:r w:rsidR="00757FC5">
        <w:rPr>
          <w:rFonts w:asciiTheme="minorHAnsi" w:hAnsiTheme="minorHAnsi" w:cstheme="minorHAnsi"/>
          <w:color w:val="000000"/>
          <w:sz w:val="22"/>
          <w:szCs w:val="22"/>
        </w:rPr>
        <w:t xml:space="preserve">. 2021 – </w:t>
      </w:r>
      <w:r w:rsidR="00F07472">
        <w:rPr>
          <w:rFonts w:asciiTheme="minorHAnsi" w:hAnsiTheme="minorHAnsi" w:cstheme="minorHAnsi"/>
          <w:color w:val="000000"/>
          <w:sz w:val="22"/>
          <w:szCs w:val="22"/>
        </w:rPr>
        <w:t>677 214</w:t>
      </w:r>
      <w:r w:rsidR="00757FC5">
        <w:rPr>
          <w:rFonts w:asciiTheme="minorHAnsi" w:hAnsiTheme="minorHAnsi" w:cstheme="minorHAnsi"/>
          <w:color w:val="000000"/>
          <w:sz w:val="22"/>
          <w:szCs w:val="22"/>
        </w:rPr>
        <w:t xml:space="preserve"> Kč (plán: 700 tis. Kč)</w:t>
      </w:r>
    </w:p>
    <w:p w14:paraId="5806BFD8" w14:textId="761C47EB" w:rsidR="006E5453" w:rsidRDefault="006E5453" w:rsidP="00EB5DCB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Informace ke stavbě VO v ul. Průběžná v rozsahu stavby podzemního vedení pro pozemek st. 66 v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</w:t>
      </w:r>
    </w:p>
    <w:p w14:paraId="437910F7" w14:textId="22011AAF" w:rsidR="00391F12" w:rsidRDefault="00BB680E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1637F">
        <w:rPr>
          <w:rFonts w:asciiTheme="minorHAnsi" w:hAnsiTheme="minorHAnsi" w:cstheme="minorHAnsi"/>
          <w:color w:val="000000"/>
          <w:sz w:val="22"/>
          <w:szCs w:val="22"/>
        </w:rPr>
        <w:t xml:space="preserve">Informace firmy </w:t>
      </w:r>
      <w:proofErr w:type="spellStart"/>
      <w:r w:rsidR="0061637F">
        <w:rPr>
          <w:rFonts w:asciiTheme="minorHAnsi" w:hAnsiTheme="minorHAnsi" w:cstheme="minorHAnsi"/>
          <w:color w:val="000000"/>
          <w:sz w:val="22"/>
          <w:szCs w:val="22"/>
        </w:rPr>
        <w:t>Rumpold</w:t>
      </w:r>
      <w:proofErr w:type="spellEnd"/>
      <w:r w:rsidR="0061637F">
        <w:rPr>
          <w:rFonts w:asciiTheme="minorHAnsi" w:hAnsiTheme="minorHAnsi" w:cstheme="minorHAnsi"/>
          <w:color w:val="000000"/>
          <w:sz w:val="22"/>
          <w:szCs w:val="22"/>
        </w:rPr>
        <w:t xml:space="preserve"> – P s.r.o. – úprava cen za svoz a </w:t>
      </w:r>
      <w:r w:rsidR="000E4087">
        <w:rPr>
          <w:rFonts w:asciiTheme="minorHAnsi" w:hAnsiTheme="minorHAnsi" w:cstheme="minorHAnsi"/>
          <w:color w:val="000000"/>
          <w:sz w:val="22"/>
          <w:szCs w:val="22"/>
        </w:rPr>
        <w:t>likvidaci</w:t>
      </w:r>
      <w:r w:rsidR="0061637F">
        <w:rPr>
          <w:rFonts w:asciiTheme="minorHAnsi" w:hAnsiTheme="minorHAnsi" w:cstheme="minorHAnsi"/>
          <w:color w:val="000000"/>
          <w:sz w:val="22"/>
          <w:szCs w:val="22"/>
        </w:rPr>
        <w:t xml:space="preserve"> odpadů od </w:t>
      </w:r>
      <w:proofErr w:type="gramStart"/>
      <w:r w:rsidR="0061637F">
        <w:rPr>
          <w:rFonts w:asciiTheme="minorHAnsi" w:hAnsiTheme="minorHAnsi" w:cstheme="minorHAnsi"/>
          <w:color w:val="000000"/>
          <w:sz w:val="22"/>
          <w:szCs w:val="22"/>
        </w:rPr>
        <w:t>1.1.2022</w:t>
      </w:r>
      <w:proofErr w:type="gramEnd"/>
      <w:r w:rsidR="0061637F">
        <w:rPr>
          <w:rFonts w:asciiTheme="minorHAnsi" w:hAnsiTheme="minorHAnsi" w:cstheme="minorHAnsi"/>
          <w:color w:val="000000"/>
          <w:sz w:val="22"/>
          <w:szCs w:val="22"/>
        </w:rPr>
        <w:t>, a to o 7%.</w:t>
      </w:r>
    </w:p>
    <w:p w14:paraId="6F497E70" w14:textId="1620F25A" w:rsidR="0061637F" w:rsidRDefault="0061637F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Informace firmy Aquaconsult s.r.o.  – stanovení vodného a stočného na rok 2022. Provozovatel ve svém oznámení uvádí, že výpočet cena vodného a stočného je zpracován dle vyhlášky č. 428.</w:t>
      </w:r>
    </w:p>
    <w:p w14:paraId="08FE1395" w14:textId="1AB15440" w:rsidR="0061637F" w:rsidRPr="0061637F" w:rsidRDefault="0061637F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>Vodné: 51,90 Kč /m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3 </w:t>
      </w:r>
      <w:r w:rsidR="00330256">
        <w:rPr>
          <w:rFonts w:asciiTheme="minorHAnsi" w:hAnsiTheme="minorHAnsi" w:cstheme="minorHAnsi"/>
          <w:color w:val="000000"/>
          <w:sz w:val="22"/>
          <w:szCs w:val="22"/>
        </w:rPr>
        <w:t>(zvýšení o 7,76</w:t>
      </w:r>
      <w:r>
        <w:rPr>
          <w:rFonts w:asciiTheme="minorHAnsi" w:hAnsiTheme="minorHAnsi" w:cstheme="minorHAnsi"/>
          <w:color w:val="000000"/>
          <w:sz w:val="22"/>
          <w:szCs w:val="22"/>
        </w:rPr>
        <w:t>%)</w:t>
      </w:r>
    </w:p>
    <w:p w14:paraId="18DEDE09" w14:textId="1A15A787" w:rsidR="0061637F" w:rsidRPr="00330256" w:rsidRDefault="0061637F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>Stočné: 62,80 Kč/m</w:t>
      </w: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3 </w:t>
      </w:r>
      <w:r w:rsidR="00330256">
        <w:rPr>
          <w:rFonts w:asciiTheme="minorHAnsi" w:hAnsiTheme="minorHAnsi" w:cstheme="minorHAnsi"/>
          <w:color w:val="000000"/>
          <w:sz w:val="22"/>
          <w:szCs w:val="22"/>
        </w:rPr>
        <w:t>(zvýšení oproti roku 2021 o 8,83%)</w:t>
      </w:r>
    </w:p>
    <w:p w14:paraId="3AD3B9B1" w14:textId="67879FA1" w:rsidR="0061637F" w:rsidRDefault="0061637F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</w:p>
    <w:p w14:paraId="5903C5A5" w14:textId="00C222D6" w:rsidR="0061637F" w:rsidRDefault="0061637F" w:rsidP="0061637F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</w:p>
    <w:p w14:paraId="1F69809F" w14:textId="77777777" w:rsidR="000E4087" w:rsidRDefault="00797B3B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413CB2">
        <w:rPr>
          <w:rFonts w:asciiTheme="minorHAnsi" w:hAnsiTheme="minorHAnsi" w:cstheme="minorHAnsi"/>
          <w:sz w:val="22"/>
          <w:szCs w:val="22"/>
        </w:rPr>
        <w:tab/>
      </w:r>
    </w:p>
    <w:p w14:paraId="71A91618" w14:textId="77777777" w:rsidR="000E4087" w:rsidRDefault="000E4087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49DFDB65" w14:textId="2D780D75" w:rsidR="00FB1948" w:rsidRPr="00413CB2" w:rsidRDefault="004103DC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ab/>
      </w:r>
    </w:p>
    <w:p w14:paraId="674FD05F" w14:textId="43F3FC53" w:rsidR="006E5453" w:rsidRDefault="006E5453" w:rsidP="006E5453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>
        <w:rPr>
          <w:rFonts w:asciiTheme="minorHAnsi" w:hAnsiTheme="minorHAnsi" w:cstheme="minorHAnsi"/>
          <w:sz w:val="22"/>
          <w:szCs w:val="22"/>
        </w:rPr>
        <w:t>Štýs</w:t>
      </w:r>
      <w:proofErr w:type="spell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E37AD">
        <w:rPr>
          <w:rFonts w:asciiTheme="minorHAnsi" w:hAnsiTheme="minorHAnsi" w:cstheme="minorHAnsi"/>
          <w:sz w:val="22"/>
          <w:szCs w:val="22"/>
        </w:rPr>
        <w:t xml:space="preserve"> Mgr. Petra Drábková</w:t>
      </w:r>
    </w:p>
    <w:p w14:paraId="7EC199B1" w14:textId="77777777" w:rsidR="000E4087" w:rsidRDefault="000E4087" w:rsidP="006E5453">
      <w:pPr>
        <w:ind w:left="708" w:firstLine="708"/>
        <w:rPr>
          <w:rFonts w:asciiTheme="minorHAnsi" w:hAnsiTheme="minorHAnsi" w:cstheme="minorHAnsi"/>
          <w:sz w:val="22"/>
          <w:szCs w:val="22"/>
        </w:rPr>
      </w:pPr>
    </w:p>
    <w:p w14:paraId="6432089F" w14:textId="77777777" w:rsidR="000E4087" w:rsidRDefault="000E4087" w:rsidP="006E5453">
      <w:pPr>
        <w:ind w:left="708" w:firstLine="708"/>
        <w:rPr>
          <w:rFonts w:asciiTheme="minorHAnsi" w:hAnsiTheme="minorHAnsi" w:cstheme="minorHAnsi"/>
          <w:sz w:val="22"/>
          <w:szCs w:val="22"/>
        </w:rPr>
      </w:pPr>
    </w:p>
    <w:p w14:paraId="0223D8D8" w14:textId="77777777" w:rsidR="00330256" w:rsidRDefault="00330256" w:rsidP="006E5453">
      <w:pPr>
        <w:ind w:left="708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7E0029C8" w:rsidR="00797B3B" w:rsidRPr="00413CB2" w:rsidRDefault="006E5453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B5DCB">
        <w:rPr>
          <w:rFonts w:asciiTheme="minorHAnsi" w:hAnsiTheme="minorHAnsi" w:cstheme="minorHAnsi"/>
          <w:sz w:val="22"/>
          <w:szCs w:val="22"/>
        </w:rPr>
        <w:t>Karel Kin</w:t>
      </w:r>
      <w:r w:rsidR="00D10828">
        <w:rPr>
          <w:rFonts w:asciiTheme="minorHAnsi" w:hAnsiTheme="minorHAnsi" w:cstheme="minorHAnsi"/>
          <w:sz w:val="22"/>
          <w:szCs w:val="22"/>
        </w:rPr>
        <w:t>dl</w:t>
      </w:r>
    </w:p>
    <w:p w14:paraId="06E0DE05" w14:textId="33E598D3" w:rsidR="00797B3B" w:rsidRPr="00413CB2" w:rsidRDefault="00797B3B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BC6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0E4087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4EE3"/>
    <w:rsid w:val="001940C4"/>
    <w:rsid w:val="001A3DE1"/>
    <w:rsid w:val="001A6696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16AF7"/>
    <w:rsid w:val="00222638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0256"/>
    <w:rsid w:val="00334998"/>
    <w:rsid w:val="0033547A"/>
    <w:rsid w:val="00344EA7"/>
    <w:rsid w:val="00347871"/>
    <w:rsid w:val="003536D5"/>
    <w:rsid w:val="003701C8"/>
    <w:rsid w:val="00371AD8"/>
    <w:rsid w:val="00383518"/>
    <w:rsid w:val="00391F12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5E4D"/>
    <w:rsid w:val="00435E7A"/>
    <w:rsid w:val="004379E1"/>
    <w:rsid w:val="00441031"/>
    <w:rsid w:val="0044779C"/>
    <w:rsid w:val="00453E4F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53FF2"/>
    <w:rsid w:val="00560B0D"/>
    <w:rsid w:val="00565C86"/>
    <w:rsid w:val="00580C7E"/>
    <w:rsid w:val="00583AED"/>
    <w:rsid w:val="0059298C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1637F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A3CE6"/>
    <w:rsid w:val="006B4348"/>
    <w:rsid w:val="006C5472"/>
    <w:rsid w:val="006D57AD"/>
    <w:rsid w:val="006E5453"/>
    <w:rsid w:val="00701BAA"/>
    <w:rsid w:val="00702428"/>
    <w:rsid w:val="00702CA1"/>
    <w:rsid w:val="007060C9"/>
    <w:rsid w:val="00706ADA"/>
    <w:rsid w:val="00724A5F"/>
    <w:rsid w:val="00727DDC"/>
    <w:rsid w:val="007433A3"/>
    <w:rsid w:val="00757FC5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E65B3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A3517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7081"/>
    <w:rsid w:val="00A00876"/>
    <w:rsid w:val="00A0371A"/>
    <w:rsid w:val="00A1053E"/>
    <w:rsid w:val="00A10B9D"/>
    <w:rsid w:val="00A13377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41B"/>
    <w:rsid w:val="00A666C7"/>
    <w:rsid w:val="00A7725F"/>
    <w:rsid w:val="00A862BA"/>
    <w:rsid w:val="00A9085A"/>
    <w:rsid w:val="00A9269A"/>
    <w:rsid w:val="00AA4F4E"/>
    <w:rsid w:val="00AB3FF9"/>
    <w:rsid w:val="00AC1ED2"/>
    <w:rsid w:val="00AC3B1E"/>
    <w:rsid w:val="00AD26E1"/>
    <w:rsid w:val="00AD364B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6225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B680E"/>
    <w:rsid w:val="00BB74FD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40922"/>
    <w:rsid w:val="00C50D21"/>
    <w:rsid w:val="00C512AD"/>
    <w:rsid w:val="00C51C03"/>
    <w:rsid w:val="00C66AD7"/>
    <w:rsid w:val="00C71211"/>
    <w:rsid w:val="00C71FF1"/>
    <w:rsid w:val="00C81A25"/>
    <w:rsid w:val="00C82F58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082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B051C"/>
    <w:rsid w:val="00EB3E8C"/>
    <w:rsid w:val="00EB4237"/>
    <w:rsid w:val="00EB5DCB"/>
    <w:rsid w:val="00ED1E06"/>
    <w:rsid w:val="00ED31FE"/>
    <w:rsid w:val="00EE030C"/>
    <w:rsid w:val="00EE2667"/>
    <w:rsid w:val="00EF6F65"/>
    <w:rsid w:val="00F069A0"/>
    <w:rsid w:val="00F07472"/>
    <w:rsid w:val="00F07879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061B-C747-4A8F-ADC1-EDC2BD95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3</cp:revision>
  <cp:lastPrinted>2022-03-02T08:42:00Z</cp:lastPrinted>
  <dcterms:created xsi:type="dcterms:W3CDTF">2022-01-19T13:49:00Z</dcterms:created>
  <dcterms:modified xsi:type="dcterms:W3CDTF">2022-03-02T08:42:00Z</dcterms:modified>
</cp:coreProperties>
</file>