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596293D7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</w:p>
    <w:p w14:paraId="35CE91D2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obecního zastupitelstva z veřejného zasedání obce Kosoř</w:t>
      </w:r>
    </w:p>
    <w:p w14:paraId="50BD02A6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dle § 95 zákona o průběhu zasedání,</w:t>
      </w:r>
    </w:p>
    <w:p w14:paraId="7E1B8094" w14:textId="77777777" w:rsidR="0059298C" w:rsidRPr="008E37AD" w:rsidRDefault="0059298C" w:rsidP="0059298C">
      <w:pPr>
        <w:jc w:val="center"/>
        <w:rPr>
          <w:rFonts w:asciiTheme="minorHAnsi" w:hAnsiTheme="minorHAnsi" w:cstheme="minorHAnsi"/>
          <w:b/>
        </w:rPr>
      </w:pPr>
      <w:r w:rsidRPr="008E37AD">
        <w:rPr>
          <w:rFonts w:asciiTheme="minorHAnsi" w:hAnsiTheme="minorHAnsi" w:cstheme="minorHAnsi"/>
        </w:rPr>
        <w:t>konaného dne</w:t>
      </w:r>
    </w:p>
    <w:p w14:paraId="0020ABA6" w14:textId="3E08FDE7" w:rsidR="0059298C" w:rsidRPr="008E37AD" w:rsidRDefault="001D2400" w:rsidP="0059298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16. 2. </w:t>
      </w:r>
      <w:r w:rsidR="00372572">
        <w:rPr>
          <w:rFonts w:asciiTheme="minorHAnsi" w:hAnsiTheme="minorHAnsi" w:cstheme="minorHAnsi"/>
          <w:b/>
        </w:rPr>
        <w:t>2022</w:t>
      </w:r>
    </w:p>
    <w:p w14:paraId="0065B8C7" w14:textId="0A2494C6" w:rsidR="0059298C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na OÚ Kosoř od 18.00 hodin</w:t>
      </w:r>
    </w:p>
    <w:p w14:paraId="386C134C" w14:textId="13B4D6C9" w:rsidR="0059298C" w:rsidRPr="008E37AD" w:rsidRDefault="00372572" w:rsidP="0059298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Zápis č. 2</w:t>
      </w:r>
    </w:p>
    <w:p w14:paraId="596E69FB" w14:textId="77777777" w:rsidR="0059298C" w:rsidRPr="008E37AD" w:rsidRDefault="0059298C" w:rsidP="0059298C">
      <w:pPr>
        <w:rPr>
          <w:rFonts w:asciiTheme="minorHAnsi" w:hAnsiTheme="minorHAnsi" w:cstheme="minorHAnsi"/>
        </w:rPr>
      </w:pPr>
    </w:p>
    <w:p w14:paraId="051D4E4F" w14:textId="31F6B9F6" w:rsidR="00372572" w:rsidRPr="008E37AD" w:rsidRDefault="0059298C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EB5DCB">
        <w:rPr>
          <w:rFonts w:asciiTheme="minorHAnsi" w:hAnsiTheme="minorHAnsi" w:cstheme="minorHAnsi"/>
          <w:sz w:val="22"/>
          <w:szCs w:val="22"/>
        </w:rPr>
        <w:t xml:space="preserve"> </w:t>
      </w:r>
      <w:r w:rsidRPr="008E37AD">
        <w:rPr>
          <w:rFonts w:asciiTheme="minorHAnsi" w:hAnsiTheme="minorHAnsi" w:cstheme="minorHAnsi"/>
          <w:sz w:val="22"/>
          <w:szCs w:val="22"/>
        </w:rPr>
        <w:t xml:space="preserve">Karel Kindl, </w:t>
      </w:r>
      <w:r w:rsidR="00372572" w:rsidRPr="008E37AD">
        <w:rPr>
          <w:rFonts w:asciiTheme="minorHAnsi" w:hAnsiTheme="minorHAnsi" w:cstheme="minorHAnsi"/>
          <w:sz w:val="22"/>
          <w:szCs w:val="22"/>
        </w:rPr>
        <w:t>Jaroslav Podzemský</w:t>
      </w:r>
      <w:r w:rsidR="00372572">
        <w:rPr>
          <w:rFonts w:asciiTheme="minorHAnsi" w:hAnsiTheme="minorHAnsi" w:cstheme="minorHAnsi"/>
          <w:sz w:val="22"/>
          <w:szCs w:val="22"/>
        </w:rPr>
        <w:t>,</w:t>
      </w:r>
      <w:r w:rsidR="00372572" w:rsidRPr="00372572">
        <w:rPr>
          <w:rFonts w:asciiTheme="minorHAnsi" w:hAnsiTheme="minorHAnsi" w:cstheme="minorHAnsi"/>
          <w:sz w:val="22"/>
          <w:szCs w:val="22"/>
        </w:rPr>
        <w:t xml:space="preserve"> </w:t>
      </w:r>
      <w:r w:rsidR="00372572" w:rsidRPr="008E37AD">
        <w:rPr>
          <w:rFonts w:asciiTheme="minorHAnsi" w:hAnsiTheme="minorHAnsi" w:cstheme="minorHAnsi"/>
          <w:sz w:val="22"/>
          <w:szCs w:val="22"/>
        </w:rPr>
        <w:t>MUDr. Dana Čechová,</w:t>
      </w:r>
      <w:r w:rsidR="00372572" w:rsidRPr="00372572">
        <w:rPr>
          <w:rFonts w:asciiTheme="minorHAnsi" w:hAnsiTheme="minorHAnsi" w:cstheme="minorHAnsi"/>
          <w:sz w:val="22"/>
          <w:szCs w:val="22"/>
        </w:rPr>
        <w:t xml:space="preserve"> </w:t>
      </w:r>
      <w:r w:rsidR="00372572">
        <w:rPr>
          <w:rFonts w:asciiTheme="minorHAnsi" w:hAnsiTheme="minorHAnsi" w:cstheme="minorHAnsi"/>
          <w:sz w:val="22"/>
          <w:szCs w:val="22"/>
        </w:rPr>
        <w:t xml:space="preserve">Martin Černý, </w:t>
      </w:r>
      <w:r w:rsidR="00372572" w:rsidRPr="008E37AD">
        <w:rPr>
          <w:rFonts w:asciiTheme="minorHAnsi" w:hAnsiTheme="minorHAnsi" w:cstheme="minorHAnsi"/>
          <w:sz w:val="22"/>
          <w:szCs w:val="22"/>
        </w:rPr>
        <w:t>Václav Linhart</w:t>
      </w:r>
    </w:p>
    <w:p w14:paraId="058D6FD0" w14:textId="75EF4C04" w:rsidR="00372572" w:rsidRDefault="00372572" w:rsidP="00372572">
      <w:pPr>
        <w:rPr>
          <w:rFonts w:asciiTheme="minorHAnsi" w:hAnsiTheme="minorHAnsi" w:cstheme="minorHAnsi"/>
          <w:sz w:val="22"/>
          <w:szCs w:val="22"/>
        </w:rPr>
      </w:pPr>
    </w:p>
    <w:p w14:paraId="5AD4E99E" w14:textId="0EC6FE25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8E37AD">
        <w:rPr>
          <w:rFonts w:asciiTheme="minorHAnsi" w:hAnsiTheme="minorHAnsi" w:cstheme="minorHAnsi"/>
          <w:bCs/>
          <w:sz w:val="22"/>
          <w:szCs w:val="22"/>
        </w:rPr>
        <w:t>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372572">
        <w:rPr>
          <w:rFonts w:asciiTheme="minorHAnsi" w:hAnsiTheme="minorHAnsi" w:cstheme="minorHAnsi"/>
          <w:sz w:val="22"/>
          <w:szCs w:val="22"/>
        </w:rPr>
        <w:t>Martin Černý, Jaroslav Podzemský</w:t>
      </w:r>
    </w:p>
    <w:p w14:paraId="5F58D966" w14:textId="7B6DFC35" w:rsidR="00372572" w:rsidRPr="008E37AD" w:rsidRDefault="0059298C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372572">
        <w:rPr>
          <w:rFonts w:asciiTheme="minorHAnsi" w:hAnsiTheme="minorHAnsi" w:cstheme="minorHAnsi"/>
          <w:sz w:val="22"/>
          <w:szCs w:val="22"/>
        </w:rPr>
        <w:t>Magdalena Kopřivová,</w:t>
      </w:r>
      <w:r w:rsidR="00372572" w:rsidRPr="008E37AD">
        <w:rPr>
          <w:rFonts w:asciiTheme="minorHAnsi" w:hAnsiTheme="minorHAnsi" w:cstheme="minorHAnsi"/>
          <w:sz w:val="22"/>
          <w:szCs w:val="22"/>
        </w:rPr>
        <w:t xml:space="preserve"> ing. Fr. Pulkrábek, </w:t>
      </w:r>
      <w:r w:rsidR="00372572">
        <w:rPr>
          <w:rFonts w:asciiTheme="minorHAnsi" w:hAnsiTheme="minorHAnsi" w:cstheme="minorHAnsi"/>
          <w:sz w:val="22"/>
          <w:szCs w:val="22"/>
        </w:rPr>
        <w:t xml:space="preserve">Mgr. Michal </w:t>
      </w:r>
      <w:proofErr w:type="spellStart"/>
      <w:r w:rsidR="00372572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372572" w:rsidRPr="008E37AD">
        <w:rPr>
          <w:rFonts w:asciiTheme="minorHAnsi" w:hAnsiTheme="minorHAnsi" w:cstheme="minorHAnsi"/>
          <w:sz w:val="22"/>
          <w:szCs w:val="22"/>
        </w:rPr>
        <w:t>, Mgr. Petra Drábková</w:t>
      </w:r>
    </w:p>
    <w:p w14:paraId="35134437" w14:textId="7B018D0F" w:rsidR="0059298C" w:rsidRDefault="0059298C" w:rsidP="0059298C">
      <w:pPr>
        <w:rPr>
          <w:rFonts w:asciiTheme="minorHAnsi" w:hAnsiTheme="minorHAnsi" w:cstheme="minorHAnsi"/>
          <w:sz w:val="22"/>
          <w:szCs w:val="22"/>
        </w:rPr>
      </w:pPr>
    </w:p>
    <w:p w14:paraId="09375837" w14:textId="77777777" w:rsidR="00413CB2" w:rsidRPr="00413CB2" w:rsidRDefault="00413CB2" w:rsidP="00413C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C948F6" w14:textId="77777777" w:rsidR="00797B3B" w:rsidRPr="00413CB2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7D51F93E" w:rsidR="00767E6E" w:rsidRPr="00C50D21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I/1</w:t>
      </w:r>
      <w:r w:rsidRPr="00C50D21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C50D21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372572">
        <w:rPr>
          <w:rFonts w:asciiTheme="minorHAnsi" w:hAnsiTheme="minorHAnsi" w:cstheme="minorHAnsi"/>
          <w:sz w:val="22"/>
          <w:szCs w:val="22"/>
        </w:rPr>
        <w:t>Martin Černý, Jaroslav Podzemský</w:t>
      </w:r>
    </w:p>
    <w:p w14:paraId="5408E983" w14:textId="77777777" w:rsidR="00583AED" w:rsidRPr="00C50D21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I/2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583AED" w:rsidRPr="00C50D21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09B8C9B1" w14:textId="18F22153" w:rsidR="00DF051D" w:rsidRDefault="00413CB2" w:rsidP="00DF051D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C50D21">
        <w:rPr>
          <w:rFonts w:asciiTheme="minorHAnsi" w:hAnsiTheme="minorHAnsi" w:cstheme="minorHAnsi"/>
          <w:sz w:val="22"/>
          <w:szCs w:val="22"/>
        </w:rPr>
        <w:t>I/3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DF051D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Změnu č. 6 Územního plánu sídelního útvaru Kosoř, jako opatření obecné povahy, kterou se mění ÚPSÚ Kosoř, vyhlášený Obecně závaznou vyhláškou obce Kosoř č.1/2002 o závazných částech ÚPSÚ Kosoř, Změny č. 1, Změny č. 2ÚPSÚ Kosoř a ve znění Změny č. 5 vydané OOP 1/2016.</w:t>
      </w:r>
    </w:p>
    <w:p w14:paraId="6807FBB0" w14:textId="1BF52607" w:rsidR="00DF051D" w:rsidRDefault="00DF051D" w:rsidP="00DF051D">
      <w:pPr>
        <w:autoSpaceDE w:val="0"/>
        <w:autoSpaceDN w:val="0"/>
        <w:adjustRightInd w:val="0"/>
        <w:ind w:left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S vydanou Změnou č. 6 ÚPSÚ Kosoř a úplným zněním ÚPSÚ Kosoř po vydání této změny je možno se seznámit ode dne vyvěšení veřejné vyhlášky.</w:t>
      </w:r>
    </w:p>
    <w:p w14:paraId="35BB5CD2" w14:textId="41FBA219" w:rsidR="00C50D21" w:rsidRDefault="00A52D5D" w:rsidP="00DF051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Podpis Smlouvy o budoucí smlouvě a dohody o umístění stavby. Pozemkem dotčeným uvedenou stavbou je pozemek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287/7 v 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Kosoř; tento pozemek je ve vlastnictví obce Kosoř. Uvedený pozemek je dotčený stavbou kabelového vedení NN pro pozemek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278/55 v 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Kosoř a zároveň bude zřízeno věcné břemeno pro stavbu kabelového vedení NN v délce 25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bm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pro pozemek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278/7 za jednorázovou úhradu 4 200 Kč.</w:t>
      </w:r>
    </w:p>
    <w:p w14:paraId="3066A6B2" w14:textId="6BA53E5A" w:rsidR="00A52D5D" w:rsidRDefault="00A13377" w:rsidP="00A52D5D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</w:r>
      <w:r w:rsidR="00A52D5D">
        <w:rPr>
          <w:rFonts w:asciiTheme="minorHAnsi" w:eastAsia="Calibri" w:hAnsiTheme="minorHAnsi" w:cstheme="minorHAnsi"/>
          <w:color w:val="000000"/>
          <w:sz w:val="22"/>
          <w:szCs w:val="22"/>
        </w:rPr>
        <w:t>Převedení finančních prostředků ze zlepšeného hospodářského výsledku MŠ Kosoř v r. 2021 do rezervního fondu, a to ve výši 85 216,77 Kč</w:t>
      </w:r>
    </w:p>
    <w:p w14:paraId="6D15CEF5" w14:textId="19E3AF23" w:rsidR="00A52D5D" w:rsidRDefault="00C36279" w:rsidP="00A52D5D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I/6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Udělení souhlasu se zřízením Naučné stezky Radotín</w:t>
      </w:r>
      <w:r w:rsidR="00297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 pozemcích ve vlastnictví obce Kosoř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</w:t>
      </w:r>
      <w:r w:rsidR="00297C0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zapojením informační tabule, která je součástí jiné naučné stezky – Kosoř-Černé rokle </w:t>
      </w:r>
    </w:p>
    <w:p w14:paraId="72BC915D" w14:textId="2B90406B" w:rsidR="006E5453" w:rsidRDefault="00297C0A" w:rsidP="00372572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I/7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Zastupitelé schválili </w:t>
      </w:r>
      <w:r w:rsidR="00E8745A">
        <w:rPr>
          <w:rFonts w:asciiTheme="minorHAnsi" w:hAnsiTheme="minorHAnsi" w:cstheme="minorHAnsi"/>
          <w:color w:val="000000"/>
          <w:sz w:val="22"/>
          <w:szCs w:val="22"/>
        </w:rPr>
        <w:t xml:space="preserve">navržené řešení na </w:t>
      </w:r>
      <w:r w:rsidR="00DF6126">
        <w:rPr>
          <w:rFonts w:asciiTheme="minorHAnsi" w:hAnsiTheme="minorHAnsi" w:cstheme="minorHAnsi"/>
          <w:color w:val="000000"/>
          <w:sz w:val="22"/>
          <w:szCs w:val="22"/>
        </w:rPr>
        <w:t xml:space="preserve">znovu </w:t>
      </w:r>
      <w:bookmarkStart w:id="0" w:name="_GoBack"/>
      <w:bookmarkEnd w:id="0"/>
      <w:r w:rsidR="00E8745A">
        <w:rPr>
          <w:rFonts w:asciiTheme="minorHAnsi" w:hAnsiTheme="minorHAnsi" w:cstheme="minorHAnsi"/>
          <w:color w:val="000000"/>
          <w:sz w:val="22"/>
          <w:szCs w:val="22"/>
        </w:rPr>
        <w:t xml:space="preserve">zavření </w:t>
      </w:r>
      <w:r w:rsidR="00E8745A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Smlouvy o nájmu nemo</w:t>
      </w:r>
      <w:r w:rsidR="001D240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vitosti na pozemek zastavěný re</w:t>
      </w:r>
      <w:r w:rsidR="00E8745A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kreační chatou a to včetně plochy nezbytného okolí na rok 2022. Navržené řešení je </w:t>
      </w:r>
      <w:r w:rsidR="00E8745A">
        <w:rPr>
          <w:rFonts w:asciiTheme="minorHAnsi" w:hAnsiTheme="minorHAnsi" w:cstheme="minorHAnsi"/>
          <w:color w:val="000000"/>
          <w:sz w:val="22"/>
          <w:szCs w:val="22"/>
        </w:rPr>
        <w:t>v souladu s ustanovením</w:t>
      </w:r>
      <w:r w:rsidR="00E8745A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§2230 odst. 1 zákona č. 89/2012 Sb., občanský zákoník v platném znění.</w:t>
      </w:r>
      <w:r w:rsidR="00E874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Nájemní smlouvy s vlastníky jednotlivých nemovitostí v lokalitě Na Pískách jsou uzavřeny za podmínek ujednaných původně, a to na dobu jednoho roku.</w:t>
      </w:r>
    </w:p>
    <w:p w14:paraId="1C7A9236" w14:textId="77777777" w:rsidR="00F07879" w:rsidRPr="00A862BA" w:rsidRDefault="00F07879" w:rsidP="00F07879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0B5FCDA" w14:textId="2D5592DF" w:rsidR="004103DC" w:rsidRPr="00C50D21" w:rsidRDefault="00C50D21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Obecní zastupitelstvo</w:t>
      </w:r>
      <w:r w:rsidR="004103DC"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bere na vědomí: </w:t>
      </w:r>
    </w:p>
    <w:p w14:paraId="14E50178" w14:textId="56D28E69" w:rsidR="00C50D21" w:rsidRDefault="004103DC" w:rsidP="00EB5DCB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E840DD">
        <w:rPr>
          <w:rFonts w:asciiTheme="minorHAnsi" w:eastAsia="Calibri" w:hAnsiTheme="minorHAnsi" w:cstheme="minorHAnsi"/>
          <w:color w:val="000000"/>
          <w:sz w:val="22"/>
          <w:szCs w:val="22"/>
        </w:rPr>
        <w:t>Předložené vyúčtování autobusových linek 309 a 313. Přeplatek na obou linkách za rok 2021 je ve výši 46 998,36 Kč. Vyúčtování zpracoval ROPID a následně zaslala integrovaná doprava Středočeského kraje, příspěvková organizace.</w:t>
      </w:r>
    </w:p>
    <w:p w14:paraId="3D409CB2" w14:textId="5A8EA105" w:rsidR="00A52D5D" w:rsidRDefault="006E5453" w:rsidP="00A52D5D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A52D5D">
        <w:rPr>
          <w:rFonts w:asciiTheme="minorHAnsi" w:eastAsia="Calibri" w:hAnsiTheme="minorHAnsi" w:cstheme="minorHAnsi"/>
          <w:color w:val="000000"/>
          <w:sz w:val="22"/>
          <w:szCs w:val="22"/>
        </w:rPr>
        <w:t>Informace - sypač inertního materiálu je připraven k použití (po proběhlé opravě).</w:t>
      </w:r>
    </w:p>
    <w:p w14:paraId="72C81B59" w14:textId="70C34665" w:rsidR="00A52D5D" w:rsidRDefault="00A52D5D" w:rsidP="00A52D5D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 xml:space="preserve">Informace o situaci ohledně zajištění úklidu v tělocvičně; čistící stroj zatím není </w:t>
      </w:r>
    </w:p>
    <w:p w14:paraId="0E7095B1" w14:textId="7D73EB7D" w:rsidR="001D2400" w:rsidRDefault="001D2400" w:rsidP="00A52D5D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Informace – zajištění úklidu komunikací, veřejného prostranství a údržby veřejné zeleně v obci od 6/2022</w:t>
      </w:r>
    </w:p>
    <w:p w14:paraId="0AC521E5" w14:textId="0D54295B" w:rsidR="00C36279" w:rsidRPr="00E8745A" w:rsidRDefault="001D2400" w:rsidP="00E8745A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III/5</w:t>
      </w:r>
      <w:r w:rsidR="00C36279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36279" w:rsidRPr="00C36279">
        <w:rPr>
          <w:rFonts w:asciiTheme="minorHAnsi" w:hAnsiTheme="minorHAnsi" w:cstheme="minorHAnsi"/>
          <w:sz w:val="22"/>
          <w:szCs w:val="22"/>
        </w:rPr>
        <w:t>Ú</w:t>
      </w:r>
      <w:r w:rsidR="00E8745A">
        <w:rPr>
          <w:rFonts w:asciiTheme="minorHAnsi" w:hAnsiTheme="minorHAnsi" w:cstheme="minorHAnsi"/>
          <w:sz w:val="22"/>
          <w:szCs w:val="22"/>
        </w:rPr>
        <w:t>pravu</w:t>
      </w:r>
      <w:r w:rsidR="00C36279" w:rsidRPr="00C36279">
        <w:rPr>
          <w:rFonts w:asciiTheme="minorHAnsi" w:hAnsiTheme="minorHAnsi" w:cstheme="minorHAnsi"/>
          <w:sz w:val="22"/>
          <w:szCs w:val="22"/>
        </w:rPr>
        <w:t xml:space="preserve"> záloh za činnost Městské policie Černošice a vyúčtování nákladů za rok 2021</w:t>
      </w:r>
      <w:r w:rsidR="00E8745A">
        <w:rPr>
          <w:rFonts w:asciiTheme="minorHAnsi" w:hAnsiTheme="minorHAnsi" w:cstheme="minorHAnsi"/>
          <w:sz w:val="22"/>
          <w:szCs w:val="22"/>
        </w:rPr>
        <w:t>. Celkové náklady na činnost Městské policie Černošice na území obce Kosoř činily 273 553 Kč. Nedoplatek je 73 533 Kč. Výše nové zálohy na rok 2022 je 142 500 Kč, a to od měsíce května 2022.</w:t>
      </w:r>
    </w:p>
    <w:p w14:paraId="4D7F3DF9" w14:textId="3ECDE04A" w:rsidR="00E8745A" w:rsidRDefault="00E8745A" w:rsidP="00E8745A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</w:t>
      </w:r>
      <w:r w:rsidR="001D2400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ab/>
        <w:t>Informaci o n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avezené stavební suti s kousky kabelů a šroubů na </w:t>
      </w:r>
      <w:r w:rsidR="001D2400">
        <w:rPr>
          <w:rFonts w:asciiTheme="minorHAnsi" w:eastAsia="Calibri" w:hAnsiTheme="minorHAnsi" w:cstheme="minorHAnsi"/>
          <w:color w:val="000000"/>
          <w:sz w:val="22"/>
          <w:szCs w:val="22"/>
        </w:rPr>
        <w:t>polní cestě v </w:t>
      </w:r>
      <w:proofErr w:type="spellStart"/>
      <w:proofErr w:type="gramStart"/>
      <w:r w:rsidR="001D2400"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 w:rsidR="001D2400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 w:rsidR="001D240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</w:t>
      </w:r>
    </w:p>
    <w:p w14:paraId="257948EC" w14:textId="3ABF27A2" w:rsidR="00E8745A" w:rsidRDefault="00E8745A" w:rsidP="00E8745A">
      <w:pPr>
        <w:autoSpaceDE w:val="0"/>
        <w:autoSpaceDN w:val="0"/>
        <w:adjustRightInd w:val="0"/>
        <w:ind w:left="708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vyšetřováno přivolanou Městskou policií Černošice, na základě dostupného svědectví v tuto chvíli již předáno k řešení jako přestupek na KÚ Střed. </w:t>
      </w:r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kraje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v Podskalské ulici</w:t>
      </w:r>
    </w:p>
    <w:p w14:paraId="0795B09B" w14:textId="446AC9EA" w:rsidR="00E8745A" w:rsidRDefault="001D2400" w:rsidP="00E8745A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III/7</w:t>
      </w:r>
      <w:r w:rsidR="00E8745A" w:rsidRPr="00E8745A">
        <w:rPr>
          <w:rFonts w:asciiTheme="minorHAnsi" w:hAnsiTheme="minorHAnsi" w:cstheme="minorHAnsi"/>
          <w:sz w:val="22"/>
          <w:szCs w:val="22"/>
        </w:rPr>
        <w:tab/>
      </w:r>
      <w:r w:rsidR="00E874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Termíny svozu nebezpečného odpadu v obci: </w:t>
      </w:r>
      <w:proofErr w:type="gramStart"/>
      <w:r w:rsidR="00E8745A">
        <w:rPr>
          <w:rFonts w:asciiTheme="minorHAnsi" w:eastAsia="Calibri" w:hAnsiTheme="minorHAnsi" w:cstheme="minorHAnsi"/>
          <w:color w:val="000000"/>
          <w:sz w:val="22"/>
          <w:szCs w:val="22"/>
        </w:rPr>
        <w:t>19.3</w:t>
      </w:r>
      <w:proofErr w:type="gramEnd"/>
      <w:r w:rsidR="00E8745A">
        <w:rPr>
          <w:rFonts w:asciiTheme="minorHAnsi" w:eastAsia="Calibri" w:hAnsiTheme="minorHAnsi" w:cstheme="minorHAnsi"/>
          <w:color w:val="000000"/>
          <w:sz w:val="22"/>
          <w:szCs w:val="22"/>
        </w:rPr>
        <w:t>. a 19.11.2022 vždy v sobotu od 8.00 do 10</w:t>
      </w:r>
      <w:r w:rsidR="00FF1091">
        <w:rPr>
          <w:rFonts w:asciiTheme="minorHAnsi" w:eastAsia="Calibri" w:hAnsiTheme="minorHAnsi" w:cstheme="minorHAnsi"/>
          <w:color w:val="000000"/>
          <w:sz w:val="22"/>
          <w:szCs w:val="22"/>
        </w:rPr>
        <w:t>.00</w:t>
      </w:r>
      <w:r w:rsidR="00E8745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hodin.</w:t>
      </w:r>
    </w:p>
    <w:p w14:paraId="180CC5B0" w14:textId="4A71D0B3" w:rsidR="00E8745A" w:rsidRPr="00E8745A" w:rsidRDefault="00E8745A" w:rsidP="00C36279">
      <w:pPr>
        <w:rPr>
          <w:rFonts w:asciiTheme="minorHAnsi" w:hAnsiTheme="minorHAnsi" w:cstheme="minorHAnsi"/>
          <w:sz w:val="22"/>
          <w:szCs w:val="22"/>
        </w:rPr>
      </w:pPr>
    </w:p>
    <w:p w14:paraId="65DAECF0" w14:textId="2A456C93" w:rsidR="00372572" w:rsidRPr="008E37AD" w:rsidRDefault="00797B3B" w:rsidP="00372572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4103DC" w:rsidRPr="00413CB2">
        <w:rPr>
          <w:rFonts w:asciiTheme="minorHAnsi" w:hAnsiTheme="minorHAnsi" w:cstheme="minorHAnsi"/>
          <w:sz w:val="22"/>
          <w:szCs w:val="22"/>
        </w:rPr>
        <w:tab/>
      </w:r>
      <w:r w:rsidR="00372572">
        <w:rPr>
          <w:rFonts w:asciiTheme="minorHAnsi" w:hAnsiTheme="minorHAnsi" w:cstheme="minorHAnsi"/>
          <w:sz w:val="22"/>
          <w:szCs w:val="22"/>
        </w:rPr>
        <w:t>Martin Černý</w:t>
      </w:r>
      <w:r w:rsidR="00372572">
        <w:rPr>
          <w:rFonts w:asciiTheme="minorHAnsi" w:hAnsiTheme="minorHAnsi" w:cstheme="minorHAnsi"/>
          <w:sz w:val="22"/>
          <w:szCs w:val="22"/>
        </w:rPr>
        <w:tab/>
      </w:r>
      <w:r w:rsidR="00372572">
        <w:rPr>
          <w:rFonts w:asciiTheme="minorHAnsi" w:hAnsiTheme="minorHAnsi" w:cstheme="minorHAnsi"/>
          <w:sz w:val="22"/>
          <w:szCs w:val="22"/>
        </w:rPr>
        <w:tab/>
      </w:r>
      <w:r w:rsidR="00372572">
        <w:rPr>
          <w:rFonts w:asciiTheme="minorHAnsi" w:hAnsiTheme="minorHAnsi" w:cstheme="minorHAnsi"/>
          <w:sz w:val="22"/>
          <w:szCs w:val="22"/>
        </w:rPr>
        <w:tab/>
        <w:t>Jaroslav Podzemský</w:t>
      </w:r>
    </w:p>
    <w:p w14:paraId="49DFDB65" w14:textId="77777777" w:rsidR="00FB1948" w:rsidRPr="00413CB2" w:rsidRDefault="00FB1948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0B563FF9" w14:textId="44631992" w:rsidR="00797B3B" w:rsidRPr="00413CB2" w:rsidRDefault="00EB5DCB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Karel Kin</w:t>
      </w:r>
      <w:r w:rsidR="00D10828">
        <w:rPr>
          <w:rFonts w:asciiTheme="minorHAnsi" w:hAnsiTheme="minorHAnsi" w:cstheme="minorHAnsi"/>
          <w:sz w:val="22"/>
          <w:szCs w:val="22"/>
        </w:rPr>
        <w:t>dl</w:t>
      </w:r>
    </w:p>
    <w:p w14:paraId="06E0DE05" w14:textId="33E598D3" w:rsidR="00797B3B" w:rsidRPr="00413CB2" w:rsidRDefault="00797B3B" w:rsidP="00330256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sectPr w:rsidR="00797B3B" w:rsidRPr="00413CB2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BC6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41F9D"/>
    <w:rsid w:val="00171D63"/>
    <w:rsid w:val="00177388"/>
    <w:rsid w:val="00180652"/>
    <w:rsid w:val="00184EE3"/>
    <w:rsid w:val="001940C4"/>
    <w:rsid w:val="001A3DE1"/>
    <w:rsid w:val="001A6696"/>
    <w:rsid w:val="001B1937"/>
    <w:rsid w:val="001B583E"/>
    <w:rsid w:val="001C3E62"/>
    <w:rsid w:val="001C614F"/>
    <w:rsid w:val="001D2400"/>
    <w:rsid w:val="001E649C"/>
    <w:rsid w:val="001F5BAE"/>
    <w:rsid w:val="0020329E"/>
    <w:rsid w:val="002075CD"/>
    <w:rsid w:val="00213087"/>
    <w:rsid w:val="0021328C"/>
    <w:rsid w:val="00216AF7"/>
    <w:rsid w:val="00222638"/>
    <w:rsid w:val="002323C1"/>
    <w:rsid w:val="00245E1B"/>
    <w:rsid w:val="00255EC9"/>
    <w:rsid w:val="00257C91"/>
    <w:rsid w:val="00270A13"/>
    <w:rsid w:val="002740AD"/>
    <w:rsid w:val="00274559"/>
    <w:rsid w:val="00274655"/>
    <w:rsid w:val="00276626"/>
    <w:rsid w:val="002850F7"/>
    <w:rsid w:val="00286B85"/>
    <w:rsid w:val="00297C0A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0256"/>
    <w:rsid w:val="00334998"/>
    <w:rsid w:val="0033547A"/>
    <w:rsid w:val="00344EA7"/>
    <w:rsid w:val="00347871"/>
    <w:rsid w:val="003536D5"/>
    <w:rsid w:val="003701C8"/>
    <w:rsid w:val="00371AD8"/>
    <w:rsid w:val="00372572"/>
    <w:rsid w:val="00383518"/>
    <w:rsid w:val="00391F12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3CB2"/>
    <w:rsid w:val="00415BE7"/>
    <w:rsid w:val="004217EB"/>
    <w:rsid w:val="00422B8B"/>
    <w:rsid w:val="00427127"/>
    <w:rsid w:val="004276D4"/>
    <w:rsid w:val="0043176B"/>
    <w:rsid w:val="004329C8"/>
    <w:rsid w:val="00435E4D"/>
    <w:rsid w:val="00435E7A"/>
    <w:rsid w:val="004379E1"/>
    <w:rsid w:val="00441031"/>
    <w:rsid w:val="0044779C"/>
    <w:rsid w:val="00453E4F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53FF2"/>
    <w:rsid w:val="00560B0D"/>
    <w:rsid w:val="00565C86"/>
    <w:rsid w:val="00580C7E"/>
    <w:rsid w:val="00583AED"/>
    <w:rsid w:val="0059298C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1637F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A3CE6"/>
    <w:rsid w:val="006B4348"/>
    <w:rsid w:val="006C5472"/>
    <w:rsid w:val="006D57AD"/>
    <w:rsid w:val="006E5453"/>
    <w:rsid w:val="00701BAA"/>
    <w:rsid w:val="00702428"/>
    <w:rsid w:val="00702CA1"/>
    <w:rsid w:val="007060C9"/>
    <w:rsid w:val="00706ADA"/>
    <w:rsid w:val="00724A5F"/>
    <w:rsid w:val="00727DDC"/>
    <w:rsid w:val="007433A3"/>
    <w:rsid w:val="00757FC5"/>
    <w:rsid w:val="00764698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E65B3"/>
    <w:rsid w:val="007F49A5"/>
    <w:rsid w:val="00801A17"/>
    <w:rsid w:val="00805354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A3517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E7C32"/>
    <w:rsid w:val="009F1629"/>
    <w:rsid w:val="009F7081"/>
    <w:rsid w:val="00A00876"/>
    <w:rsid w:val="00A0371A"/>
    <w:rsid w:val="00A1053E"/>
    <w:rsid w:val="00A10B9D"/>
    <w:rsid w:val="00A13377"/>
    <w:rsid w:val="00A346BE"/>
    <w:rsid w:val="00A3484F"/>
    <w:rsid w:val="00A36365"/>
    <w:rsid w:val="00A403CC"/>
    <w:rsid w:val="00A411AA"/>
    <w:rsid w:val="00A438DD"/>
    <w:rsid w:val="00A465A9"/>
    <w:rsid w:val="00A52D5D"/>
    <w:rsid w:val="00A565D2"/>
    <w:rsid w:val="00A5754E"/>
    <w:rsid w:val="00A6641B"/>
    <w:rsid w:val="00A666C7"/>
    <w:rsid w:val="00A7725F"/>
    <w:rsid w:val="00A862BA"/>
    <w:rsid w:val="00A9085A"/>
    <w:rsid w:val="00A9269A"/>
    <w:rsid w:val="00AA4F4E"/>
    <w:rsid w:val="00AB3FF9"/>
    <w:rsid w:val="00AC1ED2"/>
    <w:rsid w:val="00AC3B1E"/>
    <w:rsid w:val="00AD26E1"/>
    <w:rsid w:val="00AD364B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6225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B680E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36279"/>
    <w:rsid w:val="00C40922"/>
    <w:rsid w:val="00C50D21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082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051D"/>
    <w:rsid w:val="00DF5B52"/>
    <w:rsid w:val="00DF6126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840DD"/>
    <w:rsid w:val="00E8745A"/>
    <w:rsid w:val="00E9273E"/>
    <w:rsid w:val="00E97872"/>
    <w:rsid w:val="00EA07E1"/>
    <w:rsid w:val="00EA1850"/>
    <w:rsid w:val="00EA2332"/>
    <w:rsid w:val="00EA2F54"/>
    <w:rsid w:val="00EB051C"/>
    <w:rsid w:val="00EB3E8C"/>
    <w:rsid w:val="00EB4237"/>
    <w:rsid w:val="00EB5DCB"/>
    <w:rsid w:val="00ED1E06"/>
    <w:rsid w:val="00ED31FE"/>
    <w:rsid w:val="00EE030C"/>
    <w:rsid w:val="00EE2667"/>
    <w:rsid w:val="00EF6F65"/>
    <w:rsid w:val="00F069A0"/>
    <w:rsid w:val="00F07472"/>
    <w:rsid w:val="00F07879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091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4CDB-C668-4762-84E4-E45B9CED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4</cp:revision>
  <cp:lastPrinted>2022-03-30T08:51:00Z</cp:lastPrinted>
  <dcterms:created xsi:type="dcterms:W3CDTF">2022-03-30T08:51:00Z</dcterms:created>
  <dcterms:modified xsi:type="dcterms:W3CDTF">2022-05-17T14:13:00Z</dcterms:modified>
</cp:coreProperties>
</file>